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5648F3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חדר ניתוח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A9023A" w:rsidP="00A9023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19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03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C455F8">
              <w:rPr>
                <w:rFonts w:ascii="Arial" w:hAnsi="Arial" w:cs="Arial" w:hint="cs"/>
                <w:b/>
                <w:sz w:val="22"/>
                <w:szCs w:val="22"/>
                <w:rtl/>
              </w:rPr>
              <w:t>201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283711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64135</wp:posOffset>
                </wp:positionV>
                <wp:extent cx="104775" cy="104775"/>
                <wp:effectExtent l="9525" t="6985" r="9525" b="1206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69.25pt;margin-top:5.0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7+l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j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283711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jq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BWdW9DSi&#10;m0OAVJktoz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EE6COo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6771AA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43E9FD" wp14:editId="6C747C9A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29210</wp:posOffset>
                      </wp:positionV>
                      <wp:extent cx="104775" cy="104775"/>
                      <wp:effectExtent l="0" t="0" r="28575" b="2857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4" coordsize="21600,21600" o:spt="124" path="m10800,qx,10800,10800,21600,21600,10800,10800,xem,10800nfl21600,10800em10800,nfl10800,21600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AutoShape 6" o:spid="_x0000_s1026" type="#_x0000_t124" style="position:absolute;left:0;text-align:left;margin-left:121.6pt;margin-top:2.3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ownwR3wAAAAgBAAAPAAAAAAAAAAAAAAAAAHIEAABkcnMvZG93bnJldi54bWxQSwUG&#10;AAAAAAQABADzAAAAfgUAAAAA&#10;"/>
                  </w:pict>
                </mc:Fallback>
              </mc:AlternateContent>
            </w:r>
            <w:r w:rsidR="00283711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BFD4B1" wp14:editId="4D4F3F80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A9023A" w:rsidP="005648F3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אמי טכנולוגיות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A9023A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511283194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283711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124" style="position:absolute;left:0;text-align:left;margin-left:119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fEPidN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A9023A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150000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ש"ח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A9023A">
            <w:pPr>
              <w:ind w:left="360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A9023A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מסתם לב  ללא תפרים מסוג </w:t>
            </w:r>
            <w:r w:rsidR="00A9023A">
              <w:rPr>
                <w:rFonts w:ascii="Arial" w:hAnsi="Arial" w:cs="Arial"/>
                <w:bCs/>
                <w:sz w:val="22"/>
                <w:szCs w:val="22"/>
              </w:rPr>
              <w:t>PERCEVAL</w:t>
            </w:r>
            <w:r w:rsidR="00283711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5648F3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</w:p>
          <w:p w:rsidR="00767043" w:rsidRDefault="00767043" w:rsidP="00A9023A">
            <w:pPr>
              <w:ind w:left="360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המסתם מאפשר השתלה שלו </w:t>
            </w:r>
            <w:proofErr w:type="spellStart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באנולוס</w:t>
            </w:r>
            <w:proofErr w:type="spellEnd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קטן וכן ההשתלה מתבצעת באופן מאוד מהיר וקל יותר מבחינה טכנית.</w:t>
            </w:r>
          </w:p>
          <w:p w:rsidR="00767043" w:rsidRDefault="00767043" w:rsidP="00A9023A">
            <w:pPr>
              <w:ind w:left="360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( הוא מתאים במצבים בהם מתבצע ניתוח מורכב, וארוך שבו מתבצעים מספר תיקונים ויש חשיבות לזמן שבו החולה על </w:t>
            </w:r>
            <w:r>
              <w:rPr>
                <w:rFonts w:ascii="Arial" w:hAnsi="Arial" w:cs="Arial"/>
                <w:bCs/>
                <w:sz w:val="22"/>
                <w:szCs w:val="22"/>
              </w:rPr>
              <w:t>CPB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) </w:t>
            </w:r>
          </w:p>
          <w:p w:rsidR="00767043" w:rsidRDefault="00767043" w:rsidP="00767043">
            <w:pPr>
              <w:ind w:left="360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וכן במצבים שבו </w:t>
            </w:r>
            <w:proofErr w:type="spellStart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האורטה</w:t>
            </w:r>
            <w:proofErr w:type="spellEnd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חטיח</w:t>
            </w:r>
            <w:proofErr w:type="spellEnd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!!!</w:t>
            </w:r>
          </w:p>
          <w:p w:rsidR="00767043" w:rsidRDefault="00767043" w:rsidP="00A9023A">
            <w:pPr>
              <w:ind w:left="360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</w:p>
          <w:p w:rsidR="00767043" w:rsidRDefault="00767043" w:rsidP="00A9023A">
            <w:pPr>
              <w:ind w:left="360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</w:p>
          <w:p w:rsidR="00767043" w:rsidRDefault="00767043" w:rsidP="00A9023A">
            <w:pPr>
              <w:ind w:left="360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</w:p>
          <w:p w:rsidR="005648F3" w:rsidRDefault="005648F3" w:rsidP="005648F3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A9023A" w:rsidRDefault="00FB5FCD" w:rsidP="00283711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A9023A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A9023A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2237D4" w:rsidRPr="00A9023A">
        <w:rPr>
          <w:rFonts w:ascii="Arial" w:hAnsi="Arial" w:cs="Arial" w:hint="cs"/>
          <w:b/>
          <w:color w:val="FF0000"/>
          <w:sz w:val="22"/>
          <w:szCs w:val="22"/>
          <w:u w:val="single"/>
          <w:rtl/>
        </w:rPr>
        <w:t xml:space="preserve"> </w:t>
      </w:r>
    </w:p>
    <w:p w:rsidR="00A9023A" w:rsidRPr="00A9023A" w:rsidRDefault="00767043" w:rsidP="00A9023A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proofErr w:type="gramStart"/>
      <w:r>
        <w:rPr>
          <w:rFonts w:ascii="Arial" w:hAnsi="Arial" w:cs="Arial"/>
          <w:bCs/>
          <w:color w:val="FF0000"/>
          <w:sz w:val="36"/>
          <w:szCs w:val="36"/>
          <w:u w:val="single"/>
        </w:rPr>
        <w:t xml:space="preserve">PERCEVAL  </w:t>
      </w: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היא</w:t>
      </w:r>
      <w:proofErr w:type="gramEnd"/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 כרגע המסתם היחיד </w:t>
      </w:r>
      <w:proofErr w:type="spellStart"/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בארף</w:t>
      </w:r>
      <w:proofErr w:type="spellEnd"/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 שאותו ניתן להשתיל ללא תפרים.</w:t>
      </w:r>
    </w:p>
    <w:p w:rsidR="00283711" w:rsidRPr="00A9023A" w:rsidRDefault="00FB5FCD" w:rsidP="00283711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A9023A"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 w:rsidRPr="00A9023A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 w:rsidRPr="00A9023A">
        <w:rPr>
          <w:rFonts w:ascii="Arial" w:hAnsi="Arial" w:cs="Arial" w:hint="cs"/>
          <w:b/>
          <w:sz w:val="22"/>
          <w:szCs w:val="22"/>
          <w:rtl/>
        </w:rPr>
        <w:t>א</w:t>
      </w:r>
      <w:r w:rsidR="00E627A6" w:rsidRPr="00A9023A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 w:rsidRPr="00A9023A">
        <w:rPr>
          <w:rFonts w:ascii="Arial" w:hAnsi="Arial" w:cs="Arial"/>
          <w:b/>
          <w:sz w:val="22"/>
          <w:szCs w:val="22"/>
          <w:rtl/>
        </w:rPr>
        <w:t>).</w:t>
      </w:r>
      <w:r w:rsidR="002237D4" w:rsidRPr="00A9023A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A9023A" w:rsidRPr="00A9023A" w:rsidRDefault="00767043" w:rsidP="00A9023A">
      <w:pPr>
        <w:pStyle w:val="a4"/>
        <w:rPr>
          <w:rFonts w:ascii="Arial" w:hAnsi="Arial" w:cs="Arial"/>
          <w:bCs/>
          <w:color w:val="FF0000"/>
          <w:sz w:val="36"/>
          <w:szCs w:val="36"/>
          <w:u w:val="single"/>
          <w:rtl/>
        </w:rPr>
      </w:pP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בבתי החולים האלה אין ניתוחי לב</w:t>
      </w:r>
    </w:p>
    <w:p w:rsidR="00283711" w:rsidRPr="00283711" w:rsidRDefault="00283711" w:rsidP="00283711">
      <w:pPr>
        <w:pStyle w:val="a4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83711" w:rsidRPr="00A9023A" w:rsidRDefault="00FB5FCD" w:rsidP="00A9023A">
      <w:pPr>
        <w:pStyle w:val="a4"/>
        <w:numPr>
          <w:ilvl w:val="0"/>
          <w:numId w:val="5"/>
        </w:numPr>
        <w:pBdr>
          <w:bottom w:val="single" w:sz="12" w:space="5" w:color="auto"/>
        </w:pBd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711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283711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</w:t>
      </w:r>
      <w:r w:rsidRPr="00A9023A">
        <w:rPr>
          <w:rFonts w:ascii="Arial" w:hAnsi="Arial" w:cs="Arial"/>
          <w:bCs/>
          <w:sz w:val="22"/>
          <w:szCs w:val="22"/>
          <w:rtl/>
        </w:rPr>
        <w:t>ה</w:t>
      </w:r>
      <w:r w:rsidRPr="00283711">
        <w:rPr>
          <w:rFonts w:ascii="Arial" w:hAnsi="Arial" w:cs="Arial"/>
          <w:b/>
          <w:sz w:val="22"/>
          <w:szCs w:val="22"/>
          <w:rtl/>
        </w:rPr>
        <w:t xml:space="preserve">תאמתם לביצוע ההתקשרות עימם ואת הסיבות להיות הספק שלגביו נכתבה חוות הדעת </w:t>
      </w:r>
      <w:r w:rsidRPr="00A9023A">
        <w:rPr>
          <w:rFonts w:ascii="Arial" w:hAnsi="Arial" w:cs="Arial"/>
          <w:bCs/>
          <w:sz w:val="22"/>
          <w:szCs w:val="22"/>
          <w:rtl/>
        </w:rPr>
        <w:t>ספק יחיד/ספק חוץ)</w:t>
      </w:r>
      <w:r w:rsidR="002237D4" w:rsidRPr="00A9023A">
        <w:rPr>
          <w:rFonts w:ascii="Arial" w:hAnsi="Arial" w:cs="Arial" w:hint="cs"/>
          <w:bCs/>
          <w:sz w:val="22"/>
          <w:szCs w:val="22"/>
          <w:rtl/>
        </w:rPr>
        <w:t xml:space="preserve"> </w:t>
      </w:r>
    </w:p>
    <w:p w:rsidR="00A9023A" w:rsidRPr="00601B99" w:rsidRDefault="00A9023A" w:rsidP="00A9023A">
      <w:pPr>
        <w:rPr>
          <w:rFonts w:ascii="Arial" w:hAnsi="Arial" w:cs="Arial"/>
          <w:bCs/>
          <w:color w:val="FF0000"/>
          <w:sz w:val="36"/>
          <w:szCs w:val="36"/>
          <w:u w:val="single"/>
          <w:rtl/>
        </w:rPr>
      </w:pPr>
    </w:p>
    <w:p w:rsidR="00FB5FCD" w:rsidRPr="00A9023A" w:rsidRDefault="00FB5FCD" w:rsidP="00A9023A">
      <w:pPr>
        <w:pStyle w:val="a4"/>
        <w:numPr>
          <w:ilvl w:val="0"/>
          <w:numId w:val="5"/>
        </w:numPr>
        <w:pBdr>
          <w:bottom w:val="single" w:sz="12" w:space="5" w:color="auto"/>
        </w:pBd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A9023A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555264" w:rsidRPr="00767043" w:rsidRDefault="00767043" w:rsidP="00FB5FCD">
      <w:pPr>
        <w:rPr>
          <w:rFonts w:ascii="Arial" w:hAnsi="Arial" w:cs="Arial"/>
          <w:bCs/>
          <w:color w:val="FF0000"/>
          <w:sz w:val="36"/>
          <w:szCs w:val="36"/>
          <w:u w:val="single"/>
          <w:rtl/>
        </w:rPr>
      </w:pP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בשל ניתוח ארוך ומורכב </w:t>
      </w:r>
      <w:r w:rsidRPr="0076704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 </w:t>
      </w:r>
      <w:r w:rsidRPr="00767043">
        <w:rPr>
          <w:rFonts w:ascii="Arial" w:hAnsi="Arial" w:cs="Arial"/>
          <w:bCs/>
          <w:color w:val="FF0000"/>
          <w:sz w:val="36"/>
          <w:szCs w:val="36"/>
          <w:u w:val="single"/>
        </w:rPr>
        <w:t>AVR</w:t>
      </w:r>
      <w:r w:rsidRPr="0076704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+</w:t>
      </w:r>
      <w:r w:rsidRPr="00767043">
        <w:rPr>
          <w:rFonts w:ascii="Arial" w:hAnsi="Arial" w:cs="Arial"/>
          <w:bCs/>
          <w:color w:val="FF0000"/>
          <w:sz w:val="36"/>
          <w:szCs w:val="36"/>
          <w:u w:val="single"/>
        </w:rPr>
        <w:t>MVR</w:t>
      </w:r>
      <w:r w:rsidRPr="0076704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+</w:t>
      </w:r>
      <w:r w:rsidRPr="00767043">
        <w:rPr>
          <w:rFonts w:ascii="Arial" w:hAnsi="Arial" w:cs="Arial"/>
          <w:bCs/>
          <w:color w:val="FF0000"/>
          <w:sz w:val="36"/>
          <w:szCs w:val="36"/>
          <w:u w:val="single"/>
        </w:rPr>
        <w:t xml:space="preserve">CABG   </w:t>
      </w:r>
      <w:r w:rsidRPr="0076704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 w:rsidRPr="0076704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האורטה</w:t>
      </w:r>
      <w:proofErr w:type="spellEnd"/>
      <w:r w:rsidRPr="0076704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 מאוד קטנה </w:t>
      </w:r>
      <w:proofErr w:type="spellStart"/>
      <w:r w:rsidRPr="0076704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והאנולוס</w:t>
      </w:r>
      <w:proofErr w:type="spellEnd"/>
      <w:r w:rsidRPr="0076704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 מסתם קטן ( קושי טכני) </w:t>
      </w:r>
      <w:proofErr w:type="spellStart"/>
      <w:r w:rsidRPr="0076704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זהוא</w:t>
      </w:r>
      <w:proofErr w:type="spellEnd"/>
      <w:r w:rsidRPr="0076704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 המסתם שיבחר ובו נעשה שימוש </w:t>
      </w:r>
      <w:bookmarkStart w:id="0" w:name="_GoBack"/>
      <w:bookmarkEnd w:id="0"/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283711" w:rsidP="007670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דר' </w:t>
            </w:r>
            <w:r w:rsidR="00767043">
              <w:rPr>
                <w:rFonts w:ascii="Arial" w:hAnsi="Arial" w:cs="Arial" w:hint="cs"/>
                <w:b/>
                <w:sz w:val="22"/>
                <w:szCs w:val="22"/>
                <w:rtl/>
              </w:rPr>
              <w:t>חגי דקל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301" w:type="dxa"/>
          </w:tcPr>
          <w:p w:rsidR="00165004" w:rsidRDefault="00767043" w:rsidP="007670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רופא בכיר מחלקת ניתוחי לב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E61" w:rsidRDefault="00C12E61" w:rsidP="00E50C24">
      <w:r>
        <w:separator/>
      </w:r>
    </w:p>
  </w:endnote>
  <w:endnote w:type="continuationSeparator" w:id="0">
    <w:p w:rsidR="00C12E61" w:rsidRDefault="00C12E61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E61" w:rsidRDefault="00C12E61" w:rsidP="00E50C24">
      <w:r>
        <w:separator/>
      </w:r>
    </w:p>
  </w:footnote>
  <w:footnote w:type="continuationSeparator" w:id="0">
    <w:p w:rsidR="00C12E61" w:rsidRDefault="00C12E61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BE4092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BE4092" w:rsidRPr="00D322AD">
      <w:rPr>
        <w:rFonts w:cs="David"/>
        <w:b/>
        <w:bCs/>
        <w:sz w:val="28"/>
        <w:szCs w:val="28"/>
      </w:rPr>
      <w:fldChar w:fldCharType="separate"/>
    </w:r>
    <w:r w:rsidR="00767043" w:rsidRPr="00767043">
      <w:rPr>
        <w:rFonts w:cs="David"/>
        <w:b/>
        <w:bCs/>
        <w:noProof/>
        <w:sz w:val="28"/>
        <w:szCs w:val="28"/>
        <w:rtl/>
        <w:lang w:val="he-IL"/>
      </w:rPr>
      <w:t>1</w:t>
    </w:r>
    <w:r w:rsidR="00BE4092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4FD1424"/>
    <w:multiLevelType w:val="hybridMultilevel"/>
    <w:tmpl w:val="109A3628"/>
    <w:lvl w:ilvl="0" w:tplc="68D071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CD"/>
    <w:rsid w:val="000045A6"/>
    <w:rsid w:val="00016CAB"/>
    <w:rsid w:val="00046EE3"/>
    <w:rsid w:val="000846E2"/>
    <w:rsid w:val="00165004"/>
    <w:rsid w:val="001C76FE"/>
    <w:rsid w:val="001F145F"/>
    <w:rsid w:val="002237D4"/>
    <w:rsid w:val="00266DF1"/>
    <w:rsid w:val="00283711"/>
    <w:rsid w:val="002A5E21"/>
    <w:rsid w:val="002A5F9B"/>
    <w:rsid w:val="002D0394"/>
    <w:rsid w:val="0037323B"/>
    <w:rsid w:val="00384050"/>
    <w:rsid w:val="003D5897"/>
    <w:rsid w:val="00452F76"/>
    <w:rsid w:val="004542D9"/>
    <w:rsid w:val="004D1924"/>
    <w:rsid w:val="004E5FA3"/>
    <w:rsid w:val="00555264"/>
    <w:rsid w:val="005648F3"/>
    <w:rsid w:val="005B6A89"/>
    <w:rsid w:val="005C4147"/>
    <w:rsid w:val="005D40E0"/>
    <w:rsid w:val="00601B99"/>
    <w:rsid w:val="00635B43"/>
    <w:rsid w:val="00656066"/>
    <w:rsid w:val="006771AA"/>
    <w:rsid w:val="006845A2"/>
    <w:rsid w:val="006E69AA"/>
    <w:rsid w:val="007374D4"/>
    <w:rsid w:val="00767043"/>
    <w:rsid w:val="007A75C0"/>
    <w:rsid w:val="007D0101"/>
    <w:rsid w:val="00813E93"/>
    <w:rsid w:val="008415CA"/>
    <w:rsid w:val="008D77E0"/>
    <w:rsid w:val="009F02D7"/>
    <w:rsid w:val="009F09E1"/>
    <w:rsid w:val="00A9023A"/>
    <w:rsid w:val="00B06600"/>
    <w:rsid w:val="00B73AA7"/>
    <w:rsid w:val="00B951AF"/>
    <w:rsid w:val="00BE4092"/>
    <w:rsid w:val="00BF5180"/>
    <w:rsid w:val="00C12E61"/>
    <w:rsid w:val="00C455F8"/>
    <w:rsid w:val="00CA4871"/>
    <w:rsid w:val="00CA60DD"/>
    <w:rsid w:val="00CC5618"/>
    <w:rsid w:val="00CC6688"/>
    <w:rsid w:val="00D05948"/>
    <w:rsid w:val="00D322AD"/>
    <w:rsid w:val="00D6048C"/>
    <w:rsid w:val="00D779B6"/>
    <w:rsid w:val="00DA71F8"/>
    <w:rsid w:val="00E20A3E"/>
    <w:rsid w:val="00E50C24"/>
    <w:rsid w:val="00E627A6"/>
    <w:rsid w:val="00EF1AF2"/>
    <w:rsid w:val="00F232A0"/>
    <w:rsid w:val="00F746CB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648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5648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648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564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CDADA-2662-4C44-AC17-8C02F3DCC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377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3</cp:revision>
  <cp:lastPrinted>2017-03-19T11:55:00Z</cp:lastPrinted>
  <dcterms:created xsi:type="dcterms:W3CDTF">2017-03-19T11:58:00Z</dcterms:created>
  <dcterms:modified xsi:type="dcterms:W3CDTF">2017-04-09T10:22:00Z</dcterms:modified>
</cp:coreProperties>
</file>